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4652" w14:textId="77EA24E3" w:rsidR="0011171F" w:rsidRPr="004A6F27" w:rsidRDefault="00742B41" w:rsidP="00742B41">
      <w:pPr>
        <w:pStyle w:val="KeinLeerraum"/>
        <w:jc w:val="center"/>
        <w:rPr>
          <w:rFonts w:cstheme="minorHAnsi"/>
          <w:bCs/>
          <w:sz w:val="32"/>
          <w:szCs w:val="32"/>
        </w:rPr>
      </w:pPr>
      <w:r w:rsidRPr="004A6F27">
        <w:rPr>
          <w:rFonts w:cstheme="minorHAnsi"/>
          <w:bCs/>
          <w:sz w:val="32"/>
          <w:szCs w:val="32"/>
        </w:rPr>
        <w:t xml:space="preserve">Pulse of Europe Goslar in Kooperation mit der Frauen-Arbeitsgemeinschaft und </w:t>
      </w:r>
      <w:r w:rsidR="006E52B1">
        <w:rPr>
          <w:rFonts w:cstheme="minorHAnsi"/>
          <w:bCs/>
          <w:sz w:val="32"/>
          <w:szCs w:val="32"/>
        </w:rPr>
        <w:t>V</w:t>
      </w:r>
      <w:r w:rsidRPr="004A6F27">
        <w:rPr>
          <w:rFonts w:cstheme="minorHAnsi"/>
          <w:bCs/>
          <w:sz w:val="32"/>
          <w:szCs w:val="32"/>
        </w:rPr>
        <w:t>olkshochschule im Landkreis Goslar:</w:t>
      </w:r>
    </w:p>
    <w:p w14:paraId="3B3C827E" w14:textId="1B66FBD6" w:rsidR="00731DFB" w:rsidRPr="004A6F27" w:rsidRDefault="00731DFB" w:rsidP="00731DFB">
      <w:pPr>
        <w:pStyle w:val="KeinLeerraum"/>
        <w:jc w:val="center"/>
        <w:rPr>
          <w:rFonts w:cstheme="minorHAnsi"/>
          <w:b/>
          <w:sz w:val="40"/>
          <w:szCs w:val="40"/>
        </w:rPr>
      </w:pPr>
      <w:r w:rsidRPr="004A6F27">
        <w:rPr>
          <w:rFonts w:cstheme="minorHAnsi"/>
          <w:b/>
          <w:sz w:val="40"/>
          <w:szCs w:val="40"/>
        </w:rPr>
        <w:t>Wir laden Sie ein.</w:t>
      </w:r>
    </w:p>
    <w:p w14:paraId="2DDB8501" w14:textId="77777777" w:rsidR="00C06041" w:rsidRPr="004A6F27" w:rsidRDefault="00C06041" w:rsidP="00C06041">
      <w:pPr>
        <w:pStyle w:val="KeinLeerraum"/>
        <w:jc w:val="center"/>
        <w:rPr>
          <w:rFonts w:cstheme="minorHAnsi"/>
          <w:sz w:val="24"/>
          <w:szCs w:val="24"/>
        </w:rPr>
      </w:pPr>
    </w:p>
    <w:p w14:paraId="22C070AA" w14:textId="372D0CA2" w:rsidR="00B97296" w:rsidRPr="009D6A39" w:rsidRDefault="00697BDF" w:rsidP="00697BD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0070C0"/>
          <w:sz w:val="48"/>
          <w:szCs w:val="48"/>
        </w:rPr>
      </w:pPr>
      <w:r w:rsidRPr="009D6A39">
        <w:rPr>
          <w:rFonts w:cstheme="minorHAnsi"/>
          <w:b/>
          <w:color w:val="0070C0"/>
          <w:sz w:val="48"/>
          <w:szCs w:val="48"/>
        </w:rPr>
        <w:t>Frauen(-Politik) in der Europäischen Union - Entwicklung und Perspektiven</w:t>
      </w:r>
    </w:p>
    <w:p w14:paraId="69AF2A95" w14:textId="77777777" w:rsidR="004A482F" w:rsidRPr="004A6F27" w:rsidRDefault="004A482F" w:rsidP="004A482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32"/>
          <w:szCs w:val="32"/>
        </w:rPr>
      </w:pPr>
    </w:p>
    <w:p w14:paraId="2D37B07F" w14:textId="05C05A11" w:rsidR="00731DFB" w:rsidRPr="004A6F27" w:rsidRDefault="00697BDF" w:rsidP="004A482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Cs/>
          <w:sz w:val="32"/>
          <w:szCs w:val="32"/>
        </w:rPr>
      </w:pPr>
      <w:r w:rsidRPr="004A6F27">
        <w:rPr>
          <w:rFonts w:cstheme="minorHAnsi"/>
          <w:bCs/>
          <w:sz w:val="32"/>
          <w:szCs w:val="32"/>
        </w:rPr>
        <w:t>Welche Rolle(n)</w:t>
      </w:r>
      <w:r w:rsidR="004A482F" w:rsidRPr="004A6F27">
        <w:rPr>
          <w:rFonts w:cstheme="minorHAnsi"/>
          <w:bCs/>
          <w:sz w:val="32"/>
          <w:szCs w:val="32"/>
        </w:rPr>
        <w:t xml:space="preserve"> haben Frauen in Europa? Wie steht es im EU-Vergleich mit der Gleichberechtigung in Deutschland? Welches Land ist in Sachen Gleichberechtigung </w:t>
      </w:r>
      <w:r w:rsidR="00564E42">
        <w:rPr>
          <w:rFonts w:cstheme="minorHAnsi"/>
          <w:bCs/>
          <w:sz w:val="32"/>
          <w:szCs w:val="32"/>
        </w:rPr>
        <w:t>s</w:t>
      </w:r>
      <w:r w:rsidR="004A482F" w:rsidRPr="004A6F27">
        <w:rPr>
          <w:rFonts w:cstheme="minorHAnsi"/>
          <w:bCs/>
          <w:sz w:val="32"/>
          <w:szCs w:val="32"/>
        </w:rPr>
        <w:t>pitze in der EU? Was bringt die EU eigentlich für Frauen? Wie relevant ist die Gleichstellungspolitik der EU für uns in Deutschland?</w:t>
      </w:r>
    </w:p>
    <w:p w14:paraId="6D3FAD58" w14:textId="77777777" w:rsidR="008477BB" w:rsidRPr="004A6F27" w:rsidRDefault="008477BB" w:rsidP="004A482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</w:rPr>
      </w:pPr>
    </w:p>
    <w:p w14:paraId="7AE12E50" w14:textId="5A89FEBC" w:rsidR="001C177C" w:rsidRPr="009D6A39" w:rsidRDefault="00697BDF" w:rsidP="00936AD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48"/>
          <w:szCs w:val="48"/>
        </w:rPr>
      </w:pPr>
      <w:r w:rsidRPr="009D6A39">
        <w:rPr>
          <w:rFonts w:cstheme="minorHAnsi"/>
          <w:b/>
          <w:sz w:val="48"/>
          <w:szCs w:val="48"/>
        </w:rPr>
        <w:t>Mittwoch, 11. März 2020, 18.00</w:t>
      </w:r>
      <w:r w:rsidR="007E7960">
        <w:rPr>
          <w:rFonts w:cstheme="minorHAnsi"/>
          <w:b/>
          <w:sz w:val="48"/>
          <w:szCs w:val="48"/>
        </w:rPr>
        <w:t xml:space="preserve"> Uhr</w:t>
      </w:r>
      <w:bookmarkStart w:id="0" w:name="_GoBack"/>
      <w:bookmarkEnd w:id="0"/>
    </w:p>
    <w:p w14:paraId="310D975C" w14:textId="5F22870A" w:rsidR="00B97296" w:rsidRPr="004A6F27" w:rsidRDefault="00731DFB" w:rsidP="00936AD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4A6F27">
        <w:rPr>
          <w:rFonts w:cstheme="minorHAnsi"/>
          <w:sz w:val="32"/>
          <w:szCs w:val="32"/>
        </w:rPr>
        <w:t>im</w:t>
      </w:r>
      <w:r w:rsidRPr="004A6F27">
        <w:rPr>
          <w:rFonts w:cstheme="minorHAnsi"/>
          <w:b/>
          <w:sz w:val="32"/>
          <w:szCs w:val="32"/>
        </w:rPr>
        <w:t xml:space="preserve"> </w:t>
      </w:r>
      <w:r w:rsidR="00697BDF" w:rsidRPr="004A6F27">
        <w:rPr>
          <w:rFonts w:cstheme="minorHAnsi"/>
          <w:b/>
          <w:sz w:val="32"/>
          <w:szCs w:val="32"/>
        </w:rPr>
        <w:t>Kreishaus, Klubgartenstr.</w:t>
      </w:r>
      <w:r w:rsidRPr="004A6F27">
        <w:rPr>
          <w:rFonts w:cstheme="minorHAnsi"/>
          <w:b/>
          <w:sz w:val="32"/>
          <w:szCs w:val="32"/>
        </w:rPr>
        <w:t xml:space="preserve"> </w:t>
      </w:r>
      <w:r w:rsidR="00697BDF" w:rsidRPr="004A6F27">
        <w:rPr>
          <w:rFonts w:cstheme="minorHAnsi"/>
          <w:b/>
          <w:sz w:val="32"/>
          <w:szCs w:val="32"/>
        </w:rPr>
        <w:t>6</w:t>
      </w:r>
    </w:p>
    <w:p w14:paraId="02F36C2F" w14:textId="6541F828" w:rsidR="008F626A" w:rsidRDefault="0011171F" w:rsidP="008F626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32"/>
          <w:szCs w:val="32"/>
        </w:rPr>
      </w:pPr>
      <w:r w:rsidRPr="004A6F27">
        <w:rPr>
          <w:rFonts w:cstheme="minorHAnsi"/>
          <w:sz w:val="32"/>
          <w:szCs w:val="32"/>
        </w:rPr>
        <w:t>Eintritt frei</w:t>
      </w:r>
      <w:r w:rsidR="006E52B1">
        <w:rPr>
          <w:rFonts w:cstheme="minorHAnsi"/>
          <w:sz w:val="32"/>
          <w:szCs w:val="32"/>
        </w:rPr>
        <w:t>.</w:t>
      </w:r>
    </w:p>
    <w:p w14:paraId="11F5A506" w14:textId="77777777" w:rsidR="006E52B1" w:rsidRDefault="006E52B1" w:rsidP="006E52B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6E52B1">
        <w:rPr>
          <w:rFonts w:cstheme="minorHAnsi"/>
          <w:sz w:val="24"/>
          <w:szCs w:val="24"/>
        </w:rPr>
        <w:t xml:space="preserve">Anmeldungen an </w:t>
      </w:r>
      <w:r w:rsidR="008F626A" w:rsidRPr="008F626A">
        <w:rPr>
          <w:rFonts w:cstheme="minorHAnsi"/>
          <w:sz w:val="24"/>
          <w:szCs w:val="24"/>
        </w:rPr>
        <w:t>Volkshochschule Landkreis Goslar</w:t>
      </w:r>
      <w:r w:rsidRPr="006E52B1">
        <w:rPr>
          <w:rFonts w:cstheme="minorHAnsi"/>
          <w:sz w:val="24"/>
          <w:szCs w:val="24"/>
        </w:rPr>
        <w:t xml:space="preserve">, </w:t>
      </w:r>
      <w:r w:rsidR="008F626A" w:rsidRPr="008F626A">
        <w:rPr>
          <w:rFonts w:cstheme="minorHAnsi"/>
          <w:sz w:val="24"/>
          <w:szCs w:val="24"/>
        </w:rPr>
        <w:t>Klubgartenstr. 6, 38640 Goslar</w:t>
      </w:r>
      <w:r w:rsidRPr="006E52B1">
        <w:rPr>
          <w:rFonts w:cstheme="minorHAnsi"/>
          <w:sz w:val="24"/>
          <w:szCs w:val="24"/>
        </w:rPr>
        <w:t>,</w:t>
      </w:r>
      <w:r w:rsidR="008F626A" w:rsidRPr="008F626A">
        <w:rPr>
          <w:rFonts w:cstheme="minorHAnsi"/>
          <w:sz w:val="24"/>
          <w:szCs w:val="24"/>
        </w:rPr>
        <w:t xml:space="preserve"> </w:t>
      </w:r>
    </w:p>
    <w:p w14:paraId="65D60AC3" w14:textId="6BA7730D" w:rsidR="008F626A" w:rsidRPr="008F626A" w:rsidRDefault="008F626A" w:rsidP="006E52B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8F626A">
        <w:rPr>
          <w:rFonts w:cstheme="minorHAnsi"/>
          <w:sz w:val="24"/>
          <w:szCs w:val="24"/>
        </w:rPr>
        <w:t>05321 76-431</w:t>
      </w:r>
      <w:r w:rsidR="006E52B1" w:rsidRPr="006E52B1">
        <w:rPr>
          <w:rFonts w:cstheme="minorHAnsi"/>
          <w:sz w:val="24"/>
          <w:szCs w:val="24"/>
        </w:rPr>
        <w:t xml:space="preserve">, </w:t>
      </w:r>
      <w:r w:rsidRPr="008F626A">
        <w:rPr>
          <w:rFonts w:cstheme="minorHAnsi"/>
          <w:sz w:val="24"/>
          <w:szCs w:val="24"/>
        </w:rPr>
        <w:t>E-Mail:  </w:t>
      </w:r>
      <w:hyperlink r:id="rId5" w:tgtFrame="_blank" w:history="1">
        <w:r w:rsidRPr="008F626A">
          <w:rPr>
            <w:rStyle w:val="Hyperlink"/>
            <w:rFonts w:cstheme="minorHAnsi"/>
            <w:sz w:val="24"/>
            <w:szCs w:val="24"/>
          </w:rPr>
          <w:t>info@vhs-goslar.de</w:t>
        </w:r>
      </w:hyperlink>
      <w:r w:rsidR="006E52B1" w:rsidRPr="006E52B1">
        <w:rPr>
          <w:rFonts w:cstheme="minorHAnsi"/>
          <w:sz w:val="24"/>
          <w:szCs w:val="24"/>
        </w:rPr>
        <w:t xml:space="preserve">, </w:t>
      </w:r>
      <w:r w:rsidRPr="008F626A">
        <w:rPr>
          <w:rFonts w:cstheme="minorHAnsi"/>
          <w:sz w:val="24"/>
          <w:szCs w:val="24"/>
        </w:rPr>
        <w:t xml:space="preserve">Internet: </w:t>
      </w:r>
      <w:hyperlink r:id="rId6" w:tgtFrame="_blank" w:history="1">
        <w:r w:rsidRPr="008F626A">
          <w:rPr>
            <w:rStyle w:val="Hyperlink"/>
            <w:rFonts w:cstheme="minorHAnsi"/>
            <w:sz w:val="24"/>
            <w:szCs w:val="24"/>
          </w:rPr>
          <w:t>www.vhs-goslar.de (online-Anmeldung)</w:t>
        </w:r>
      </w:hyperlink>
    </w:p>
    <w:p w14:paraId="175D768C" w14:textId="5F67BE45" w:rsidR="0011171F" w:rsidRPr="004A6F27" w:rsidRDefault="0011171F" w:rsidP="00936AD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32"/>
          <w:szCs w:val="32"/>
        </w:rPr>
      </w:pPr>
    </w:p>
    <w:p w14:paraId="09138DE5" w14:textId="0041FF84" w:rsidR="00564E42" w:rsidRPr="009D6A39" w:rsidRDefault="006E52B1" w:rsidP="006E52B1">
      <w:pPr>
        <w:pStyle w:val="KeinLeerraum"/>
        <w:jc w:val="center"/>
        <w:rPr>
          <w:rFonts w:cstheme="minorHAnsi"/>
          <w:b/>
          <w:bCs/>
          <w:color w:val="0070C0"/>
          <w:sz w:val="48"/>
          <w:szCs w:val="48"/>
        </w:rPr>
      </w:pPr>
      <w:r w:rsidRPr="009D6A39">
        <w:rPr>
          <w:rFonts w:cstheme="minorHAnsi"/>
          <w:b/>
          <w:bCs/>
          <w:color w:val="0070C0"/>
          <w:sz w:val="48"/>
          <w:szCs w:val="48"/>
        </w:rPr>
        <w:t>www.poegoslar.de</w:t>
      </w:r>
    </w:p>
    <w:p w14:paraId="6466554B" w14:textId="77777777" w:rsidR="006E52B1" w:rsidRDefault="006E52B1" w:rsidP="004A482F">
      <w:pPr>
        <w:pStyle w:val="KeinLeerraum"/>
        <w:rPr>
          <w:rFonts w:cstheme="minorHAnsi"/>
          <w:i/>
          <w:iCs/>
          <w:sz w:val="24"/>
          <w:szCs w:val="24"/>
        </w:rPr>
      </w:pPr>
    </w:p>
    <w:p w14:paraId="695C849A" w14:textId="62C98B19" w:rsidR="004A482F" w:rsidRPr="004A6F27" w:rsidRDefault="004A482F" w:rsidP="00564E4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sz w:val="24"/>
          <w:szCs w:val="24"/>
        </w:rPr>
      </w:pPr>
      <w:r w:rsidRPr="004A6F27">
        <w:rPr>
          <w:rFonts w:cstheme="minorHAnsi"/>
          <w:i/>
          <w:iCs/>
          <w:sz w:val="24"/>
          <w:szCs w:val="24"/>
        </w:rPr>
        <w:t xml:space="preserve">18. April 2020, 11.00 Uhr: </w:t>
      </w:r>
      <w:r w:rsidRPr="004A6F27">
        <w:rPr>
          <w:rFonts w:cstheme="minorHAnsi"/>
          <w:b/>
          <w:bCs/>
          <w:i/>
          <w:iCs/>
          <w:sz w:val="24"/>
          <w:szCs w:val="24"/>
        </w:rPr>
        <w:t>Ein Jahr nach der Wahl</w:t>
      </w:r>
      <w:r w:rsidRPr="004A6F27">
        <w:rPr>
          <w:rFonts w:cstheme="minorHAnsi"/>
          <w:i/>
          <w:iCs/>
          <w:sz w:val="24"/>
          <w:szCs w:val="24"/>
        </w:rPr>
        <w:t xml:space="preserve"> – Podiumsdiskussion mit der Goslarschen Zeitung im Goslarer Theater mit den Europaparlamentarier</w:t>
      </w:r>
      <w:r w:rsidRPr="004A6F27">
        <w:rPr>
          <w:rFonts w:cstheme="minorHAnsi"/>
          <w:b/>
          <w:bCs/>
          <w:i/>
          <w:iCs/>
          <w:sz w:val="24"/>
          <w:szCs w:val="24"/>
        </w:rPr>
        <w:t>innen</w:t>
      </w:r>
      <w:r w:rsidRPr="004A6F27">
        <w:rPr>
          <w:rFonts w:cstheme="minorHAnsi"/>
          <w:i/>
          <w:iCs/>
          <w:sz w:val="24"/>
          <w:szCs w:val="24"/>
        </w:rPr>
        <w:t xml:space="preserve"> Lena Düpont (CDU</w:t>
      </w:r>
      <w:r w:rsidR="008F626A">
        <w:rPr>
          <w:rFonts w:cstheme="minorHAnsi"/>
          <w:i/>
          <w:iCs/>
          <w:sz w:val="24"/>
          <w:szCs w:val="24"/>
        </w:rPr>
        <w:t>/EVP</w:t>
      </w:r>
      <w:r w:rsidRPr="004A6F27">
        <w:rPr>
          <w:rFonts w:cstheme="minorHAnsi"/>
          <w:i/>
          <w:iCs/>
          <w:sz w:val="24"/>
          <w:szCs w:val="24"/>
        </w:rPr>
        <w:t>) und Viola von Cramon (Grüne</w:t>
      </w:r>
      <w:r w:rsidR="008F626A">
        <w:rPr>
          <w:rFonts w:cstheme="minorHAnsi"/>
          <w:i/>
          <w:iCs/>
          <w:sz w:val="24"/>
          <w:szCs w:val="24"/>
        </w:rPr>
        <w:t>/FEA</w:t>
      </w:r>
      <w:r w:rsidRPr="004A6F27">
        <w:rPr>
          <w:rFonts w:cstheme="minorHAnsi"/>
          <w:i/>
          <w:iCs/>
          <w:sz w:val="24"/>
          <w:szCs w:val="24"/>
        </w:rPr>
        <w:t>) und weiteren Vertretern europafreundlicher Parteien.</w:t>
      </w:r>
    </w:p>
    <w:p w14:paraId="4412867C" w14:textId="7B3E32CA" w:rsidR="008C23A7" w:rsidRDefault="008C23A7" w:rsidP="00C06041">
      <w:pPr>
        <w:pStyle w:val="KeinLeerraum"/>
        <w:rPr>
          <w:sz w:val="20"/>
          <w:szCs w:val="20"/>
        </w:rPr>
      </w:pPr>
    </w:p>
    <w:p w14:paraId="1C2F5AE9" w14:textId="5FBF59DC" w:rsidR="005461BF" w:rsidRDefault="005461BF" w:rsidP="00C06041">
      <w:pPr>
        <w:pStyle w:val="KeinLeerraum"/>
        <w:rPr>
          <w:sz w:val="20"/>
          <w:szCs w:val="20"/>
        </w:rPr>
      </w:pPr>
    </w:p>
    <w:p w14:paraId="4AE7361F" w14:textId="77777777" w:rsidR="005461BF" w:rsidRDefault="005461BF" w:rsidP="00C06041">
      <w:pPr>
        <w:pStyle w:val="KeinLeerraum"/>
        <w:rPr>
          <w:sz w:val="20"/>
          <w:szCs w:val="20"/>
        </w:rPr>
      </w:pPr>
    </w:p>
    <w:p w14:paraId="79CDC46A" w14:textId="3CFBCB6E" w:rsidR="00B97296" w:rsidRPr="00B97296" w:rsidRDefault="001B30DA" w:rsidP="005A350F">
      <w:pPr>
        <w:pStyle w:val="KeinLeerraum"/>
        <w:rPr>
          <w:sz w:val="24"/>
          <w:szCs w:val="24"/>
        </w:rPr>
      </w:pPr>
      <w:r>
        <w:rPr>
          <w:noProof/>
        </w:rPr>
        <w:drawing>
          <wp:inline distT="0" distB="0" distL="0" distR="0" wp14:anchorId="4BB4B982" wp14:editId="52463F76">
            <wp:extent cx="5760720" cy="24053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296" w:rsidRPr="00B972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42"/>
    <w:rsid w:val="00013A76"/>
    <w:rsid w:val="0011171F"/>
    <w:rsid w:val="001B30DA"/>
    <w:rsid w:val="001C177C"/>
    <w:rsid w:val="001E27FE"/>
    <w:rsid w:val="00491A7E"/>
    <w:rsid w:val="004A3428"/>
    <w:rsid w:val="004A482F"/>
    <w:rsid w:val="004A6F27"/>
    <w:rsid w:val="005461BF"/>
    <w:rsid w:val="005621D8"/>
    <w:rsid w:val="00564E42"/>
    <w:rsid w:val="0057604B"/>
    <w:rsid w:val="005A350F"/>
    <w:rsid w:val="00697BDF"/>
    <w:rsid w:val="006A09E4"/>
    <w:rsid w:val="006B6789"/>
    <w:rsid w:val="006C12D0"/>
    <w:rsid w:val="006E52B1"/>
    <w:rsid w:val="00731DFB"/>
    <w:rsid w:val="00742B41"/>
    <w:rsid w:val="007D4173"/>
    <w:rsid w:val="007E7960"/>
    <w:rsid w:val="0082331D"/>
    <w:rsid w:val="0084636F"/>
    <w:rsid w:val="008477BB"/>
    <w:rsid w:val="008C23A7"/>
    <w:rsid w:val="008F626A"/>
    <w:rsid w:val="0091005E"/>
    <w:rsid w:val="00936AD3"/>
    <w:rsid w:val="009D6A39"/>
    <w:rsid w:val="00B73BB1"/>
    <w:rsid w:val="00B97296"/>
    <w:rsid w:val="00C06041"/>
    <w:rsid w:val="00D97222"/>
    <w:rsid w:val="00DB0B42"/>
    <w:rsid w:val="00E05632"/>
    <w:rsid w:val="00EE3E26"/>
    <w:rsid w:val="00F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031C"/>
  <w15:chartTrackingRefBased/>
  <w15:docId w15:val="{37F7E4D2-5E2A-4AD7-A6BE-A21983DD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729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1D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73B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BB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F62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hs-goslar.de" TargetMode="External"/><Relationship Id="rId5" Type="http://schemas.openxmlformats.org/officeDocument/2006/relationships/hyperlink" Target="mailto:info@vhs-goslar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A8FA-FD8C-43C1-BEA9-2F8801E9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Georg Ruhe</dc:creator>
  <cp:keywords/>
  <dc:description/>
  <cp:lastModifiedBy>Hans Georg Ruhe</cp:lastModifiedBy>
  <cp:revision>12</cp:revision>
  <cp:lastPrinted>2020-02-29T10:03:00Z</cp:lastPrinted>
  <dcterms:created xsi:type="dcterms:W3CDTF">2019-04-23T08:41:00Z</dcterms:created>
  <dcterms:modified xsi:type="dcterms:W3CDTF">2020-03-01T08:15:00Z</dcterms:modified>
</cp:coreProperties>
</file>